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D1" w:rsidRPr="006C33D1" w:rsidRDefault="006C33D1" w:rsidP="006C33D1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  <w:shd w:val="clear" w:color="auto" w:fill="FFFFFF"/>
        </w:rPr>
      </w:pPr>
      <w:r w:rsidRPr="006C33D1">
        <w:rPr>
          <w:b/>
          <w:i/>
          <w:sz w:val="32"/>
          <w:szCs w:val="32"/>
          <w:u w:val="single"/>
          <w:shd w:val="clear" w:color="auto" w:fill="FFFFFF"/>
        </w:rPr>
        <w:t>«ПСИХОЛОГИЧЕСКИЕ И ФИЗИОЛОГИЧЕСКИЕ ОСОБЕННОСТИ СЕМИКЛАССНИКОВ».</w:t>
      </w:r>
    </w:p>
    <w:p w:rsidR="006C33D1" w:rsidRPr="006C33D1" w:rsidRDefault="006C33D1" w:rsidP="006C33D1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  <w:shd w:val="clear" w:color="auto" w:fill="FFFFFF"/>
        </w:rPr>
      </w:pPr>
    </w:p>
    <w:p w:rsidR="006C33D1" w:rsidRPr="0037665C" w:rsidRDefault="006C33D1" w:rsidP="006C33D1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7665C">
        <w:rPr>
          <w:sz w:val="28"/>
          <w:szCs w:val="28"/>
          <w:shd w:val="clear" w:color="auto" w:fill="FFFFFF"/>
        </w:rPr>
        <w:t>Седьмой класс – это время полового созревания и ускорения физического развития: в организме происходят важные изменения, в том числе появляются вторичные половые признаки.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Этот период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время больших возможностей и больших опасностей. Ребенок как бы заново знакомится с собой, что во многом связано с происходящими физическими изменениями, ощущениями собственных новых возможностей.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 седьмом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классе возникают первое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полов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влечени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(часто неосознанн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), новые переживания, потребности и интересы. Возникает желание любить и быть любимым, появляется особый новый интерес к этой сфере человеческих отношений. Наиболее частыми жалобами родителей в этот возрастной период являются жалобы на чрезмерное внимание подростков к своей внешности, на чрезмерную озабоченность сексуальными проблемами, на ранний сексуальный опыт. Нередко именно поведение взрослых, их нежелание понимать закономерность происходящего с их детьми рождает глубокие,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серьезные переживания у подростков, создает основу для их конфликтов </w:t>
      </w:r>
      <w:proofErr w:type="gram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взрослыми.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Проблема внешности – одна из самых важных и болезненных для подростка. И чаще всего он своей внешностью недоволен. Подлинные или мнимые недостатки внешности – неуклюжесть, избыточный вес, слишком короткий или слишком длинный рост, прыщи и т.п. – все это основания для очень тяжелых переживаний подростков. Особенно тяжелы они потому, что им кажется, что так будет всегда – эти недостатки будут сопровождать их теперь всю жизнь.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Внешность – чрезвычайно значимая часть Я – всегда открыта 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оценки со стороны окружающих,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подросток постоянно ждет с их стороны отрицательной оценки. С этим связана особая подростковая застенчивость. Сравнение себя с другими – это основной механизм развития самооценки подростка, и в этот период он особенно значим и силен.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Внешность сверстников и собственная внешность в глазах подростка имеют очень большое значение. Это характерно практически для всех категорий подростков, различных подростковых групп. Слишком быстрое или слишком медленное развитие, резкое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личие от сверстников, а главное 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– несовпадение с эталонами подростковой группы 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т громадное значение для самооценки подростков.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Сильные отклонения в физическом развитии от бытующего среди подростков «стандарта» относятся к факторам риска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Такие подростки более</w:t>
      </w:r>
      <w:proofErr w:type="gram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че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 их благополучные сверстники,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подвержены неблагоприятным влияниям, у них чаще формируется негативная самооценка, негативная </w:t>
      </w:r>
      <w:proofErr w:type="spell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Я-концепция</w:t>
      </w:r>
      <w:proofErr w:type="spell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, отмечается большая зависимость от окружения – в формах подчинения ему или бунта против него. В этот период для подростков остро встают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полового развития и половых отношений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 Поэтому очень важно, чтобы родители разго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варивали со своими детьми на эти темы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Школьник должен научиться смотреть на эту сферу как на одну из значимых для счастливой жизни человека. За демонстративными рассказами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подростков о собственном сексуальном опыте часто скрывается переживание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неуверенности в этой сфере. Особенно следует обратить внимание на случаи, когда подобный опыт демонстрируется подростком взрослому. Обычно это является проявлением двух разнонаправленных тенденций: с одной стороны, стремление доказать свою взрослость, с другой – привычное ожидание помощи от взрослого. За случаями, когда подросток намеренно придумывает истории о своем сексуальном опыте, пытаясь таким образом утвердить свою взрослость, обычно скрываются трудности самоутверждения. Среди школьников это широко распространено.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Главная задача взрослых в этот период – сделать так, чтобы подросток понимал, что с ним происходит, и осознанно решал встающие перед ним проблемы. В этом возрасте важно укрепить у ребенка чувство собственного достоинства, самоуважения, развить представление о себе, помочь ему улучшить отношения со сверстниками своего и противоположного пола.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Специфика данного возраста хорошо описывается с применением частицы «не»: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е хотят учиться так, как могут;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е хотят слушать никаких советов;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е убирают за собой;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е делают домашние дела;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е приходят вовремя.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Встает вопрос: почему? Мы работаем, стараемся все им отдавать, покупаем разные вещи. А они НЕ... Что делать, чтобы «Не» приходило </w:t>
      </w:r>
      <w:proofErr w:type="gram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пореже</w:t>
      </w:r>
      <w:proofErr w:type="gram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? Попробуем разобраться.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Основное содержание возрастного периода можно отобразить метафорой прививки. Что происходит во время прививки? В организм попадают некие вредные вещества, которые заставляют его вырабатывать иммунитет, поэтому, когда возникнет угроза реального заболевания, организм уже будет знать, как реагировать на него. Так же и с подростками.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В это время они бросаются в активное узнавание различных аспектов жизни, иногда представляющих даже реальную угрозу, а также в активное опробование своих новых ролей. Им не нужны ничьи советы,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ведь им необходимы собственные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ошибки. Как это выглядит?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Подростки могут пробовать курить, целоваться, обниматься, употреблять ненормативную лексику, пробовать спиртные напитки. Подчеркнем еще раз, что целью является сам факт опробования, познания, а </w:t>
      </w:r>
      <w:proofErr w:type="gram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не получение</w:t>
      </w:r>
      <w:proofErr w:type="gram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удовольствия. И через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такие пробы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они познают себя, свои возможности. А что будет, если не дать им пробовать (ведь это же вредно для здоровья, вдруг привыкнут)? Здесь возможны различные варианты. Самым распространенным является «ядерный взрыв» в более позднем возрасте, когда, к примеру, молодой человек ударяется в секс, употребление алкоголя,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занимается рискованными видами спорта, не имея к этому иммунитета, не зная, как это делается, не обладая самоконтролем. Последствия таких действий легко представить. Другой вариант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страх вплоть до внутренней паники. Отказ от вечеринок, от </w:t>
      </w:r>
      <w:proofErr w:type="spell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межполового</w:t>
      </w:r>
      <w:proofErr w:type="spell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общения вплоть до ухода к виртуальным партнерам. Так, значит, давать им пробовать? 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нет?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Одного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простого экспериментирования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для дальнейшей успешной жизни недостаточно. Необходимо, чтобы подросток осваивал взрослую позицию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«Я признаю, что хотеть могу не только я, но и другие люди», «Я отдаю»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и оставлял постепенно детскую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«Я хочу, я беру». Что для этого нужно? Нужно, чтобы подросток имел возможность вносить реальный вклад в жизнь своей семьи. Поэтому полезно прописать договор о правах и обязанностях подростка, а на каникулах предоставить ему возможность где-нибудь поработать. И тогда многие из тех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«н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, с которых мы начали свой разговор, будут постепенно уходить из жизни подростка. Он будет учиться не потому, что его заставляют, а понимая, что это нужно ему. Будет сообщать, когда задерживается, потому что, будучи во взрослой позиции, пожалеет маму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6801">
        <w:rPr>
          <w:rFonts w:ascii="Times New Roman" w:hAnsi="Times New Roman"/>
          <w:sz w:val="28"/>
          <w:szCs w:val="28"/>
          <w:shd w:val="clear" w:color="auto" w:fill="FFFFFF"/>
        </w:rPr>
        <w:t>[1; 2]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33D1" w:rsidRPr="00AC6A16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В заключение можно сказать, что главная задача взрослых в этот период – сделать так, чтобы подросток понимал, что с ним происходит, и осознанно решал встающие перед ним проблемы.</w:t>
      </w:r>
    </w:p>
    <w:p w:rsidR="006C33D1" w:rsidRPr="00AC6A16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После данной информации учитель предлагает родителям памятку «Как правильно общаться с подростком» (таблица 1).</w:t>
      </w:r>
    </w:p>
    <w:p w:rsidR="006C33D1" w:rsidRPr="0037665C" w:rsidRDefault="006C33D1" w:rsidP="006C3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3D1" w:rsidRPr="0037665C" w:rsidRDefault="006C33D1" w:rsidP="006C3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37665C">
        <w:rPr>
          <w:rFonts w:ascii="Times New Roman" w:hAnsi="Times New Roman"/>
          <w:sz w:val="28"/>
          <w:szCs w:val="28"/>
        </w:rPr>
        <w:t xml:space="preserve"> Как правильно общаться с подростком</w:t>
      </w:r>
      <w:r>
        <w:rPr>
          <w:rFonts w:ascii="Times New Roman" w:hAnsi="Times New Roman"/>
          <w:sz w:val="28"/>
          <w:szCs w:val="28"/>
        </w:rPr>
        <w:t>.</w:t>
      </w:r>
    </w:p>
    <w:p w:rsidR="006C33D1" w:rsidRPr="001D0451" w:rsidRDefault="006C33D1" w:rsidP="006C33D1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9"/>
        <w:gridCol w:w="4482"/>
        <w:gridCol w:w="2458"/>
      </w:tblGrid>
      <w:tr w:rsidR="006C33D1" w:rsidRPr="001D0451" w:rsidTr="009A1D89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3D1" w:rsidRPr="001D0451" w:rsidRDefault="006C33D1" w:rsidP="009A1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Если Вы слышите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3D1" w:rsidRPr="001D0451" w:rsidRDefault="006C33D1" w:rsidP="009A1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Обязательно скажите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3D1" w:rsidRPr="001D0451" w:rsidRDefault="006C33D1" w:rsidP="009A1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Запрещено говорить</w:t>
            </w:r>
          </w:p>
        </w:tc>
      </w:tr>
      <w:tr w:rsidR="006C33D1" w:rsidRPr="001D0451" w:rsidTr="009A1D89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«Ненавижу всех…»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«Чувствую, что что-то происходит. Давай поговорим об этом»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«Когда я был в твоем возрасте… да ты просто несешь чушь!»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C33D1" w:rsidRPr="001D0451" w:rsidTr="009A1D89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«Все безнадежно и бессмысленно»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«Подумай о тех, кому хуже, чем тебе»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C33D1" w:rsidRPr="001D0451" w:rsidTr="009A1D89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«Всем было бы лучше без меня!»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«Ты много значишь для меня, для нас. Меня беспокоит твое настроение. Поговорим об этом»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 xml:space="preserve">«Не говори глупостей. Поговорим </w:t>
            </w:r>
            <w:proofErr w:type="gramStart"/>
            <w:r w:rsidRPr="001D0451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1D0451">
              <w:rPr>
                <w:rFonts w:ascii="Times New Roman" w:hAnsi="Times New Roman"/>
                <w:sz w:val="26"/>
                <w:szCs w:val="26"/>
              </w:rPr>
              <w:t xml:space="preserve"> другом»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C33D1" w:rsidRPr="001D0451" w:rsidTr="009A1D89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«Вы не понимаете меня!»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«Расскажи мне, что ты чувствуешь. Я действительно хочу тебя понять»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«Где уж мне тебя понять!»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C33D1" w:rsidRPr="001D0451" w:rsidTr="009A1D89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«Я совершил ужасный поступок»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«Я чувствую, что ты ощущаешь вину. Давай поговорим об этом»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«И что ты теперь хочешь? Выкладывай немедленно!»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C33D1" w:rsidRPr="001D0451" w:rsidTr="009A1D89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 xml:space="preserve">«У меня никогда ничего не </w:t>
            </w: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>получается»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«Ты сейчас ощущаешь недостаток сил. Давай обсудим, как это </w:t>
            </w: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>изменить»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3D1" w:rsidRPr="001D0451" w:rsidRDefault="006C33D1" w:rsidP="009A1D8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«Не получается – значит, не </w:t>
            </w: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>старался!»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C33D1" w:rsidRDefault="006C33D1" w:rsidP="006C33D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 целом, в этот пер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иод большой ранимости подростка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 сочетании с возрастающим стремлением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самоутверждению и взрослости любая случайность может привести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неблагоприятным явлениям. Однако следует помнить, что характер течения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подросткового периода всегда определяется особенностями среды, в которой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происходит развитие подростка, особенностями его взаимоотношений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окружающими. Никаких конфликтов не будет, если родители правильно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всё это реагируют.</w:t>
      </w:r>
    </w:p>
    <w:p w:rsidR="006C33D1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37665C">
        <w:rPr>
          <w:rFonts w:ascii="Times New Roman" w:hAnsi="Times New Roman"/>
          <w:b/>
          <w:sz w:val="28"/>
          <w:szCs w:val="28"/>
        </w:rPr>
        <w:t>Рекомендации родителям, как справиться с подростковым кризисом.</w:t>
      </w:r>
    </w:p>
    <w:p w:rsidR="006C33D1" w:rsidRPr="0037665C" w:rsidRDefault="006C33D1" w:rsidP="006C3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Итак, как мы уже выяснили – быть подростком очень тяжело, а уметь выстроить с ним эффективные взаимоотношения – еще сложнее. Поэтому я предлагаю вам ряд рекомендаций, которые помогут вам вместе с вашим ребенком преодолевать трудности переходного возраста:</w:t>
      </w:r>
    </w:p>
    <w:p w:rsidR="006C33D1" w:rsidRPr="0037665C" w:rsidRDefault="006C33D1" w:rsidP="006C33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Необходимо внимательно относиться к возрастному развитию своего ребенка, чтобы не пропустить первые, еще смазанные и неотчетливые, признаки наступления подросткового возраста. Время наступления у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65C">
        <w:rPr>
          <w:rFonts w:ascii="Times New Roman" w:hAnsi="Times New Roman"/>
          <w:sz w:val="28"/>
          <w:szCs w:val="28"/>
        </w:rPr>
        <w:t>– своё и никакие общие правила не могут быть догмой.</w:t>
      </w:r>
    </w:p>
    <w:p w:rsidR="006C33D1" w:rsidRPr="0037665C" w:rsidRDefault="006C33D1" w:rsidP="006C33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Отнеситесь серьезно к индивидуальным темпам развития вашего ребенка. Не считайте его маленьким, когда он уже начинает ощущать себя подростком. Но и не толкайте в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7665C">
        <w:rPr>
          <w:rFonts w:ascii="Times New Roman" w:hAnsi="Times New Roman"/>
          <w:sz w:val="28"/>
          <w:szCs w:val="28"/>
        </w:rPr>
        <w:t>подрост</w:t>
      </w:r>
      <w:r>
        <w:rPr>
          <w:rFonts w:ascii="Times New Roman" w:hAnsi="Times New Roman"/>
          <w:sz w:val="28"/>
          <w:szCs w:val="28"/>
        </w:rPr>
        <w:t>ничество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7665C">
        <w:rPr>
          <w:rFonts w:ascii="Times New Roman" w:hAnsi="Times New Roman"/>
          <w:sz w:val="28"/>
          <w:szCs w:val="28"/>
        </w:rPr>
        <w:t xml:space="preserve"> насильно. Возможно, вашему сыну (или дочке) нужно на год или два </w:t>
      </w:r>
      <w:proofErr w:type="gramStart"/>
      <w:r w:rsidRPr="0037665C">
        <w:rPr>
          <w:rFonts w:ascii="Times New Roman" w:hAnsi="Times New Roman"/>
          <w:sz w:val="28"/>
          <w:szCs w:val="28"/>
        </w:rPr>
        <w:t>больше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времени, чем его сверстникам. Ничего страшного в этом нет.</w:t>
      </w:r>
    </w:p>
    <w:p w:rsidR="006C33D1" w:rsidRPr="0037665C" w:rsidRDefault="006C33D1" w:rsidP="006C33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Выслушайте все декларации вашего подростка, какими бы глупыми и незрелыми они вам не казались. Обсудите и проанализируйте вместе с сыном (или дочкой) каждый пункт. Добейтесь того, чтобы вы одинаково понимали, что именно значит, например, такая фраза, как: «Я все могу решать сам!». Что именно за ней стоит? Я могу сам решать, какую куртку мне надеть на прогулку? Или я могу сам решать, ночевать ли мне дома? Дистанция, согласитесь, «огромного размера». Кроме того, серьезное, лишенное насмешки и пренебрежения обсуждение важно еще и потому, что подросток довольно часто делает свой запрос «с запасом», так же как называет цену рыночный торговец. Именно для того, чтобы можно было поторговаться и уступить. А родители иногда, вместо того чтобы увидеть эту «</w:t>
      </w:r>
      <w:proofErr w:type="spellStart"/>
      <w:r w:rsidRPr="0037665C">
        <w:rPr>
          <w:rFonts w:ascii="Times New Roman" w:hAnsi="Times New Roman"/>
          <w:sz w:val="28"/>
          <w:szCs w:val="28"/>
        </w:rPr>
        <w:t>рыночность</w:t>
      </w:r>
      <w:proofErr w:type="spellEnd"/>
      <w:r w:rsidRPr="0037665C">
        <w:rPr>
          <w:rFonts w:ascii="Times New Roman" w:hAnsi="Times New Roman"/>
          <w:sz w:val="28"/>
          <w:szCs w:val="28"/>
        </w:rPr>
        <w:t>» запроса, пугаются непомерности требований и начинают паниковать и запрещать все подряд.</w:t>
      </w:r>
    </w:p>
    <w:p w:rsidR="006C33D1" w:rsidRPr="0037665C" w:rsidRDefault="006C33D1" w:rsidP="006C33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Прекрасно, если вы сами и вовремя перережете «связь-резинку». Как можно раньше дайте нашему подростку столько самостоятельности, сколько он может </w:t>
      </w:r>
      <w:r>
        <w:rPr>
          <w:rFonts w:ascii="Times New Roman" w:hAnsi="Times New Roman"/>
          <w:sz w:val="28"/>
          <w:szCs w:val="28"/>
        </w:rPr>
        <w:t>реализовать</w:t>
      </w:r>
      <w:r w:rsidRPr="003766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665C">
        <w:rPr>
          <w:rFonts w:ascii="Times New Roman" w:hAnsi="Times New Roman"/>
          <w:sz w:val="28"/>
          <w:szCs w:val="28"/>
        </w:rPr>
        <w:t>Утомительно и занудно советуйтесь с ним по каждому пустяку («Как ты думаешь, какие лучше обои купить?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65C">
        <w:rPr>
          <w:rFonts w:ascii="Times New Roman" w:hAnsi="Times New Roman"/>
          <w:sz w:val="28"/>
          <w:szCs w:val="28"/>
        </w:rPr>
        <w:t>Подешевле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и похуже или получше, но подороже?», «А огурцы, какие будем в этом году сажать? </w:t>
      </w:r>
      <w:proofErr w:type="gramStart"/>
      <w:r w:rsidRPr="0037665C">
        <w:rPr>
          <w:rFonts w:ascii="Times New Roman" w:hAnsi="Times New Roman"/>
          <w:sz w:val="28"/>
          <w:szCs w:val="28"/>
        </w:rPr>
        <w:t>Как в прошлом году или попробуем новый сорт?»).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Беззастенчиво впутывайте его в свои проблемы и проблемы семьи («Сегодня мой начальник опять ругался, что клиенты жалуются</w:t>
      </w:r>
      <w:proofErr w:type="gramStart"/>
      <w:r w:rsidRPr="0037665C">
        <w:rPr>
          <w:rFonts w:ascii="Times New Roman" w:hAnsi="Times New Roman"/>
          <w:sz w:val="28"/>
          <w:szCs w:val="28"/>
        </w:rPr>
        <w:t>… А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что я могу сделать, если половина </w:t>
      </w:r>
      <w:r w:rsidRPr="0037665C">
        <w:rPr>
          <w:rFonts w:ascii="Times New Roman" w:hAnsi="Times New Roman"/>
          <w:sz w:val="28"/>
          <w:szCs w:val="28"/>
        </w:rPr>
        <w:lastRenderedPageBreak/>
        <w:t xml:space="preserve">из них явно нуждается в помощи психиатра! Как бы ты на моем месте поступила?», «Опять у бабушки почка болит. Что будем делать? </w:t>
      </w:r>
      <w:proofErr w:type="gramStart"/>
      <w:r w:rsidRPr="0037665C">
        <w:rPr>
          <w:rFonts w:ascii="Times New Roman" w:hAnsi="Times New Roman"/>
          <w:sz w:val="28"/>
          <w:szCs w:val="28"/>
        </w:rPr>
        <w:t>Вызвать врача или опять те таблетки купить, что в прошлый раз помогли?»).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Пусть подросток поймет, что вы не на словах, а на деле, видите в нем равного вам члена семьи.</w:t>
      </w:r>
    </w:p>
    <w:p w:rsidR="006C33D1" w:rsidRPr="0037665C" w:rsidRDefault="006C33D1" w:rsidP="006C33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Обязательно сами делайте то, чего вы хотите добиться от своего сына (или дочки). Звоните домой, если где-то задерживаетесь. Рассказывайте не только о том, куда и с кем вы ходите, но и о содержании вашего времяпрепровождения. Давайте развернутые и по возможности многоплановые характеристики своим друзьям и знакомым. Это позволит вам больше узнать о друзьях вашего сына (или дочки). Чаще приглашайте к себе гостей. Если у вас, родителей, «открытый дом», вы, скорее всего, будете видеть тех, с кем проводит время ваше чадо. И вовремя сможете принять меры, если что-то пойдет </w:t>
      </w:r>
      <w:r>
        <w:rPr>
          <w:rFonts w:ascii="Times New Roman" w:hAnsi="Times New Roman"/>
          <w:sz w:val="28"/>
          <w:szCs w:val="28"/>
        </w:rPr>
        <w:t>не по плану</w:t>
      </w:r>
      <w:r w:rsidRPr="0037665C">
        <w:rPr>
          <w:rFonts w:ascii="Times New Roman" w:hAnsi="Times New Roman"/>
          <w:sz w:val="28"/>
          <w:szCs w:val="28"/>
        </w:rPr>
        <w:t>. Рассказывайте о своих чувствах и переживаниях. Возможно, иногда что-то расскажет и ваш ребенок. Делитесь с подростком своими проблемами. Не стесняйтесь попросить у него совета. Вопреки распространенному мнению, иногда подростки очень чувствительны и тактичны в оценке и коррекции именно чужих ситуаций. Кроме того, в этом случае существенно повышается вероятность того, что и со своей проблемой чадо пойдет именно к вам, а не в ближайший подвал.</w:t>
      </w:r>
    </w:p>
    <w:p w:rsidR="00877B82" w:rsidRDefault="006C33D1" w:rsidP="006C33D1">
      <w:r w:rsidRPr="0037665C">
        <w:rPr>
          <w:rFonts w:ascii="Times New Roman" w:hAnsi="Times New Roman"/>
          <w:sz w:val="28"/>
          <w:szCs w:val="28"/>
        </w:rPr>
        <w:t>Постарайтесь обнаружить и исправить те ошибки в воспитании, которые вы допускали на предыдущих этапах. Если вы, конечно, не сделали этого раньше. Относительно «обнаружить» проблем обычно не бывает. Потому что именно в подростковом возрасте все допущенны</w:t>
      </w:r>
      <w:r>
        <w:rPr>
          <w:rFonts w:ascii="Times New Roman" w:hAnsi="Times New Roman"/>
          <w:sz w:val="28"/>
          <w:szCs w:val="28"/>
        </w:rPr>
        <w:t>е ранее ошибки лезут наружу и рас</w:t>
      </w:r>
      <w:r w:rsidRPr="0037665C">
        <w:rPr>
          <w:rFonts w:ascii="Times New Roman" w:hAnsi="Times New Roman"/>
          <w:sz w:val="28"/>
          <w:szCs w:val="28"/>
        </w:rPr>
        <w:t>цветают пышным цветом</w:t>
      </w:r>
    </w:p>
    <w:sectPr w:rsidR="00877B82" w:rsidSect="0087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A035"/>
    <w:multiLevelType w:val="hybridMultilevel"/>
    <w:tmpl w:val="63DE95BA"/>
    <w:lvl w:ilvl="0" w:tplc="21459912">
      <w:start w:val="1"/>
      <w:numFmt w:val="decimal"/>
      <w:lvlText w:val="%1."/>
      <w:lvlJc w:val="left"/>
      <w:pPr>
        <w:ind w:left="720" w:hanging="360"/>
      </w:pPr>
    </w:lvl>
    <w:lvl w:ilvl="1" w:tplc="738FCDC1">
      <w:start w:val="1"/>
      <w:numFmt w:val="decimal"/>
      <w:lvlText w:val="%2."/>
      <w:lvlJc w:val="left"/>
      <w:pPr>
        <w:ind w:left="1440" w:hanging="360"/>
      </w:pPr>
    </w:lvl>
    <w:lvl w:ilvl="2" w:tplc="21266B0D">
      <w:start w:val="1"/>
      <w:numFmt w:val="decimal"/>
      <w:lvlText w:val="%3."/>
      <w:lvlJc w:val="left"/>
      <w:pPr>
        <w:ind w:left="2160" w:hanging="360"/>
      </w:pPr>
    </w:lvl>
    <w:lvl w:ilvl="3" w:tplc="47115401">
      <w:start w:val="1"/>
      <w:numFmt w:val="decimal"/>
      <w:lvlText w:val="%4."/>
      <w:lvlJc w:val="left"/>
      <w:pPr>
        <w:ind w:left="2880" w:hanging="360"/>
      </w:pPr>
    </w:lvl>
    <w:lvl w:ilvl="4" w:tplc="72F123EC">
      <w:start w:val="1"/>
      <w:numFmt w:val="decimal"/>
      <w:lvlText w:val="%5."/>
      <w:lvlJc w:val="left"/>
      <w:pPr>
        <w:ind w:left="3600" w:hanging="360"/>
      </w:pPr>
    </w:lvl>
    <w:lvl w:ilvl="5" w:tplc="4BC67F87">
      <w:start w:val="1"/>
      <w:numFmt w:val="decimal"/>
      <w:lvlText w:val="%6."/>
      <w:lvlJc w:val="left"/>
      <w:pPr>
        <w:ind w:left="4320" w:hanging="360"/>
      </w:pPr>
    </w:lvl>
    <w:lvl w:ilvl="6" w:tplc="4968BA0A">
      <w:start w:val="1"/>
      <w:numFmt w:val="decimal"/>
      <w:lvlText w:val="%7."/>
      <w:lvlJc w:val="left"/>
      <w:pPr>
        <w:ind w:left="5040" w:hanging="360"/>
      </w:pPr>
    </w:lvl>
    <w:lvl w:ilvl="7" w:tplc="2BB118BE">
      <w:start w:val="1"/>
      <w:numFmt w:val="decimal"/>
      <w:lvlText w:val="%8."/>
      <w:lvlJc w:val="left"/>
      <w:pPr>
        <w:ind w:left="5760" w:hanging="360"/>
      </w:pPr>
    </w:lvl>
    <w:lvl w:ilvl="8" w:tplc="1F951331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3D1"/>
    <w:rsid w:val="006C33D1"/>
    <w:rsid w:val="0087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1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C33D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2024-03-16T06:44:00Z</dcterms:created>
  <dcterms:modified xsi:type="dcterms:W3CDTF">2024-03-16T06:45:00Z</dcterms:modified>
</cp:coreProperties>
</file>